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597A" w14:textId="77777777" w:rsidR="00EA161C" w:rsidRPr="00CB5175" w:rsidRDefault="00EA161C" w:rsidP="00EA161C">
      <w:pPr>
        <w:widowControl w:val="0"/>
        <w:autoSpaceDE w:val="0"/>
        <w:autoSpaceDN w:val="0"/>
        <w:adjustRightInd w:val="0"/>
        <w:spacing w:after="260"/>
        <w:rPr>
          <w:rFonts w:ascii="Times" w:hAnsi="Times" w:cs="Times New Roman"/>
          <w:b/>
          <w:bCs/>
          <w:color w:val="000000" w:themeColor="text1"/>
        </w:rPr>
      </w:pPr>
      <w:r w:rsidRPr="00CB5175">
        <w:rPr>
          <w:rFonts w:ascii="Times" w:hAnsi="Times" w:cs="Times New Roman"/>
          <w:b/>
          <w:bCs/>
          <w:color w:val="000000" w:themeColor="text1"/>
        </w:rPr>
        <w:t>Year in review 5772</w:t>
      </w:r>
    </w:p>
    <w:p w14:paraId="6B739B6C" w14:textId="77777777" w:rsidR="00EA161C" w:rsidRDefault="00CB5175" w:rsidP="00CB5175">
      <w:pPr>
        <w:widowControl w:val="0"/>
        <w:autoSpaceDE w:val="0"/>
        <w:autoSpaceDN w:val="0"/>
        <w:adjustRightInd w:val="0"/>
        <w:rPr>
          <w:rFonts w:ascii="Times" w:hAnsi="Times" w:cs="Times New Roman"/>
          <w:bCs/>
          <w:color w:val="000000" w:themeColor="text1"/>
        </w:rPr>
      </w:pPr>
      <w:r>
        <w:rPr>
          <w:rFonts w:ascii="Times" w:hAnsi="Times" w:cs="Times New Roman"/>
          <w:bCs/>
          <w:i/>
          <w:color w:val="000000" w:themeColor="text1"/>
        </w:rPr>
        <w:t>“</w:t>
      </w:r>
      <w:r w:rsidR="00EA161C" w:rsidRPr="00CB5175">
        <w:rPr>
          <w:rFonts w:ascii="Times" w:hAnsi="Times" w:cs="Times New Roman"/>
          <w:bCs/>
          <w:i/>
          <w:color w:val="000000" w:themeColor="text1"/>
        </w:rPr>
        <w:t>Remember the days of old; consider the generations long past. Ask your father and he will tell you, your elders</w:t>
      </w:r>
      <w:r>
        <w:rPr>
          <w:rFonts w:ascii="Times" w:hAnsi="Times" w:cs="Times New Roman"/>
          <w:bCs/>
          <w:i/>
          <w:color w:val="000000" w:themeColor="text1"/>
        </w:rPr>
        <w:t>, and they will explain to you.”</w:t>
      </w:r>
      <w:r w:rsidRPr="00CB5175">
        <w:rPr>
          <w:rFonts w:ascii="Times" w:hAnsi="Times" w:cs="Times New Roman"/>
          <w:bCs/>
          <w:i/>
          <w:color w:val="000000" w:themeColor="text1"/>
        </w:rPr>
        <w:t>—</w:t>
      </w:r>
      <w:r w:rsidR="00EA161C" w:rsidRPr="00CB5175">
        <w:rPr>
          <w:rFonts w:ascii="Times" w:hAnsi="Times" w:cs="Times New Roman"/>
          <w:bCs/>
          <w:i/>
          <w:color w:val="000000" w:themeColor="text1"/>
        </w:rPr>
        <w:t>Deuteronomy 32:7</w:t>
      </w:r>
    </w:p>
    <w:p w14:paraId="4D1E72F9" w14:textId="77777777" w:rsidR="00CB5175" w:rsidRPr="00CB5175" w:rsidRDefault="00CB5175" w:rsidP="00CB5175">
      <w:pPr>
        <w:widowControl w:val="0"/>
        <w:autoSpaceDE w:val="0"/>
        <w:autoSpaceDN w:val="0"/>
        <w:adjustRightInd w:val="0"/>
        <w:rPr>
          <w:rFonts w:ascii="Times" w:hAnsi="Times" w:cs="Times"/>
          <w:i/>
          <w:color w:val="000000" w:themeColor="text1"/>
        </w:rPr>
      </w:pPr>
    </w:p>
    <w:p w14:paraId="242D944C" w14:textId="77777777" w:rsidR="00EA161C" w:rsidRPr="00CB5175" w:rsidRDefault="00EA161C" w:rsidP="00EA161C">
      <w:pPr>
        <w:widowControl w:val="0"/>
        <w:autoSpaceDE w:val="0"/>
        <w:autoSpaceDN w:val="0"/>
        <w:adjustRightInd w:val="0"/>
        <w:spacing w:after="260"/>
        <w:rPr>
          <w:rFonts w:ascii="Times" w:hAnsi="Times" w:cs="Times New Roman"/>
          <w:bCs/>
          <w:color w:val="000000" w:themeColor="text1"/>
        </w:rPr>
      </w:pPr>
      <w:r w:rsidRPr="00CB5175">
        <w:rPr>
          <w:rFonts w:ascii="Times" w:hAnsi="Times" w:cs="Times New Roman"/>
          <w:bCs/>
          <w:color w:val="000000" w:themeColor="text1"/>
        </w:rPr>
        <w:t>By Dr. Erica Brown/JNS.org</w:t>
      </w:r>
    </w:p>
    <w:p w14:paraId="039EF949" w14:textId="77777777" w:rsidR="00CB5175" w:rsidRDefault="00CB5175" w:rsidP="00EA161C">
      <w:pPr>
        <w:widowControl w:val="0"/>
        <w:autoSpaceDE w:val="0"/>
        <w:autoSpaceDN w:val="0"/>
        <w:adjustRightInd w:val="0"/>
        <w:spacing w:after="260"/>
        <w:rPr>
          <w:rFonts w:ascii="Times" w:hAnsi="Times" w:cs="Times New Roman"/>
          <w:bCs/>
          <w:color w:val="000000" w:themeColor="text1"/>
        </w:rPr>
      </w:pPr>
      <w:r>
        <w:rPr>
          <w:rFonts w:ascii="Times" w:hAnsi="Times" w:cs="Times New Roman"/>
          <w:bCs/>
          <w:color w:val="000000" w:themeColor="text1"/>
        </w:rPr>
        <w:t>It’</w:t>
      </w:r>
      <w:r w:rsidR="00EA161C" w:rsidRPr="00CB5175">
        <w:rPr>
          <w:rFonts w:ascii="Times" w:hAnsi="Times" w:cs="Times New Roman"/>
          <w:bCs/>
          <w:color w:val="000000" w:themeColor="text1"/>
        </w:rPr>
        <w:t xml:space="preserve">s that time again: </w:t>
      </w:r>
      <w:r w:rsidR="003B3241">
        <w:rPr>
          <w:rFonts w:ascii="Times" w:hAnsi="Times" w:cs="Times New Roman"/>
          <w:bCs/>
          <w:color w:val="000000" w:themeColor="text1"/>
        </w:rPr>
        <w:t>a</w:t>
      </w:r>
      <w:r>
        <w:rPr>
          <w:rFonts w:ascii="Times" w:hAnsi="Times" w:cs="Times New Roman"/>
          <w:bCs/>
          <w:color w:val="000000" w:themeColor="text1"/>
        </w:rPr>
        <w:t xml:space="preserve"> </w:t>
      </w:r>
      <w:proofErr w:type="gramStart"/>
      <w:r>
        <w:rPr>
          <w:rFonts w:ascii="Times" w:hAnsi="Times" w:cs="Times New Roman"/>
          <w:bCs/>
          <w:color w:val="000000" w:themeColor="text1"/>
        </w:rPr>
        <w:t>new</w:t>
      </w:r>
      <w:proofErr w:type="gramEnd"/>
      <w:r>
        <w:rPr>
          <w:rFonts w:ascii="Times" w:hAnsi="Times" w:cs="Times New Roman"/>
          <w:bCs/>
          <w:color w:val="000000" w:themeColor="text1"/>
        </w:rPr>
        <w:t xml:space="preserve"> Hebrew year is upon us. </w:t>
      </w:r>
      <w:bookmarkStart w:id="0" w:name="_GoBack"/>
      <w:bookmarkEnd w:id="0"/>
      <w:r>
        <w:rPr>
          <w:rFonts w:ascii="Times" w:hAnsi="Times" w:cs="Times New Roman"/>
          <w:bCs/>
          <w:color w:val="000000" w:themeColor="text1"/>
        </w:rPr>
        <w:t>It’</w:t>
      </w:r>
      <w:r w:rsidR="00EA161C" w:rsidRPr="00CB5175">
        <w:rPr>
          <w:rFonts w:ascii="Times" w:hAnsi="Times" w:cs="Times New Roman"/>
          <w:bCs/>
          <w:color w:val="000000" w:themeColor="text1"/>
        </w:rPr>
        <w:t xml:space="preserve">s time for the Jewish year in review based on a mandate from Deuteronomy that we remember days past because they teach us life lessons for the future. And when our memories fail us, we are told to seek out the help of others. </w:t>
      </w:r>
    </w:p>
    <w:p w14:paraId="04CE188D" w14:textId="77777777" w:rsidR="00EA161C" w:rsidRPr="00CB5175" w:rsidRDefault="00EA161C" w:rsidP="00EA161C">
      <w:pPr>
        <w:widowControl w:val="0"/>
        <w:autoSpaceDE w:val="0"/>
        <w:autoSpaceDN w:val="0"/>
        <w:adjustRightInd w:val="0"/>
        <w:spacing w:after="260"/>
        <w:rPr>
          <w:rFonts w:ascii="Times" w:hAnsi="Times" w:cs="Arial"/>
          <w:color w:val="000000" w:themeColor="text1"/>
        </w:rPr>
      </w:pPr>
      <w:r w:rsidRPr="00CB5175">
        <w:rPr>
          <w:rFonts w:ascii="Times" w:hAnsi="Times" w:cs="Times New Roman"/>
          <w:bCs/>
          <w:color w:val="000000" w:themeColor="text1"/>
        </w:rPr>
        <w:t xml:space="preserve">Yehuda </w:t>
      </w:r>
      <w:proofErr w:type="spellStart"/>
      <w:r w:rsidRPr="00CB5175">
        <w:rPr>
          <w:rFonts w:ascii="Times" w:hAnsi="Times" w:cs="Times New Roman"/>
          <w:bCs/>
          <w:color w:val="000000" w:themeColor="text1"/>
        </w:rPr>
        <w:t>Kurtzer</w:t>
      </w:r>
      <w:proofErr w:type="spellEnd"/>
      <w:r w:rsidRPr="00CB5175">
        <w:rPr>
          <w:rFonts w:ascii="Times" w:hAnsi="Times" w:cs="Times New Roman"/>
          <w:bCs/>
          <w:color w:val="000000" w:themeColor="text1"/>
        </w:rPr>
        <w:t xml:space="preserve"> in </w:t>
      </w:r>
      <w:proofErr w:type="spellStart"/>
      <w:r w:rsidRPr="00CB5175">
        <w:rPr>
          <w:rFonts w:ascii="Times" w:hAnsi="Times" w:cs="Times New Roman"/>
          <w:bCs/>
          <w:i/>
          <w:iCs/>
          <w:color w:val="000000" w:themeColor="text1"/>
        </w:rPr>
        <w:t>Shuva</w:t>
      </w:r>
      <w:proofErr w:type="spellEnd"/>
      <w:r w:rsidRPr="00CB5175">
        <w:rPr>
          <w:rFonts w:ascii="Times" w:hAnsi="Times" w:cs="Times New Roman"/>
          <w:bCs/>
          <w:i/>
          <w:iCs/>
          <w:color w:val="000000" w:themeColor="text1"/>
        </w:rPr>
        <w:t>: The Future of the Jewish Past</w:t>
      </w:r>
      <w:r w:rsidRPr="00CB5175">
        <w:rPr>
          <w:rFonts w:ascii="Times" w:hAnsi="Times" w:cs="Times New Roman"/>
          <w:bCs/>
          <w:color w:val="000000" w:themeColor="text1"/>
        </w:rPr>
        <w:t xml:space="preserve"> ma</w:t>
      </w:r>
      <w:r w:rsidR="00CB5175">
        <w:rPr>
          <w:rFonts w:ascii="Times" w:hAnsi="Times" w:cs="Times New Roman"/>
          <w:bCs/>
          <w:color w:val="000000" w:themeColor="text1"/>
        </w:rPr>
        <w:t>kes a fascinating observation: “</w:t>
      </w:r>
      <w:r w:rsidRPr="00CB5175">
        <w:rPr>
          <w:rFonts w:ascii="Times" w:hAnsi="Times" w:cs="Times New Roman"/>
          <w:bCs/>
          <w:color w:val="000000" w:themeColor="text1"/>
        </w:rPr>
        <w:t>One of the great ironies of modern Jewish life is that we now know much more about our origins, our history, and our ancestry than we ever did before; and as a collective, we c</w:t>
      </w:r>
      <w:r w:rsidR="00CB5175">
        <w:rPr>
          <w:rFonts w:ascii="Times" w:hAnsi="Times" w:cs="Times New Roman"/>
          <w:bCs/>
          <w:color w:val="000000" w:themeColor="text1"/>
        </w:rPr>
        <w:t>are about it considerably less.”</w:t>
      </w:r>
      <w:r w:rsidRPr="00CB5175">
        <w:rPr>
          <w:rFonts w:ascii="Times" w:hAnsi="Times" w:cs="Times New Roman"/>
          <w:bCs/>
          <w:color w:val="000000" w:themeColor="text1"/>
        </w:rPr>
        <w:t xml:space="preserve"> But we should; to help we need a quick review of 5772</w:t>
      </w:r>
      <w:r w:rsidR="00CB5175">
        <w:rPr>
          <w:rFonts w:ascii="Times" w:hAnsi="Times" w:cs="Times New Roman"/>
          <w:bCs/>
          <w:color w:val="000000" w:themeColor="text1"/>
        </w:rPr>
        <w:t>.</w:t>
      </w:r>
    </w:p>
    <w:p w14:paraId="71908115" w14:textId="77777777" w:rsidR="00EA161C" w:rsidRPr="00CB5175" w:rsidRDefault="00EA161C" w:rsidP="00CB5175">
      <w:pPr>
        <w:widowControl w:val="0"/>
        <w:autoSpaceDE w:val="0"/>
        <w:autoSpaceDN w:val="0"/>
        <w:adjustRightInd w:val="0"/>
        <w:spacing w:after="260"/>
        <w:rPr>
          <w:rFonts w:ascii="Times" w:hAnsi="Times" w:cs="Arial"/>
          <w:color w:val="000000" w:themeColor="text1"/>
        </w:rPr>
      </w:pPr>
      <w:r w:rsidRPr="00CB5175">
        <w:rPr>
          <w:rFonts w:ascii="Times" w:hAnsi="Times" w:cs="Times New Roman"/>
          <w:bCs/>
          <w:color w:val="000000" w:themeColor="text1"/>
        </w:rPr>
        <w:t xml:space="preserve">We started out of the gate with the long-awaited but highly controversial release of </w:t>
      </w:r>
      <w:proofErr w:type="spellStart"/>
      <w:r w:rsidRPr="00CB5175">
        <w:rPr>
          <w:rFonts w:ascii="Times" w:hAnsi="Times" w:cs="Times New Roman"/>
          <w:bCs/>
          <w:color w:val="000000" w:themeColor="text1"/>
        </w:rPr>
        <w:t>Gilad</w:t>
      </w:r>
      <w:proofErr w:type="spellEnd"/>
      <w:r w:rsidRPr="00CB5175">
        <w:rPr>
          <w:rFonts w:ascii="Times" w:hAnsi="Times" w:cs="Times New Roman"/>
          <w:bCs/>
          <w:color w:val="000000" w:themeColor="text1"/>
        </w:rPr>
        <w:t xml:space="preserve"> </w:t>
      </w:r>
      <w:proofErr w:type="spellStart"/>
      <w:r w:rsidRPr="00CB5175">
        <w:rPr>
          <w:rFonts w:ascii="Times" w:hAnsi="Times" w:cs="Times New Roman"/>
          <w:bCs/>
          <w:color w:val="000000" w:themeColor="text1"/>
        </w:rPr>
        <w:t>Shalit</w:t>
      </w:r>
      <w:proofErr w:type="spellEnd"/>
      <w:r w:rsidRPr="00CB5175">
        <w:rPr>
          <w:rFonts w:ascii="Times" w:hAnsi="Times" w:cs="Times New Roman"/>
          <w:bCs/>
          <w:color w:val="000000" w:themeColor="text1"/>
        </w:rPr>
        <w:t xml:space="preserve"> only days after Yom Kippur. Our prayers were finally answered. Close to the same time, good news of a different kind hit the papers; Israeli chemist Daniel </w:t>
      </w:r>
      <w:proofErr w:type="spellStart"/>
      <w:r w:rsidRPr="00CB5175">
        <w:rPr>
          <w:rFonts w:ascii="Times" w:hAnsi="Times" w:cs="Times New Roman"/>
          <w:bCs/>
          <w:color w:val="000000" w:themeColor="text1"/>
        </w:rPr>
        <w:t>Shechtman</w:t>
      </w:r>
      <w:proofErr w:type="spellEnd"/>
      <w:r w:rsidRPr="00CB5175">
        <w:rPr>
          <w:rFonts w:ascii="Times" w:hAnsi="Times" w:cs="Times New Roman"/>
          <w:bCs/>
          <w:color w:val="000000" w:themeColor="text1"/>
        </w:rPr>
        <w:t xml:space="preserve"> won the Nobel Prize in chemistry for his discovery that atoms could fit together inside of crystals in a nonrepeating pattern. Got that?</w:t>
      </w:r>
    </w:p>
    <w:p w14:paraId="4FB4F4BE" w14:textId="77777777" w:rsidR="00EA161C" w:rsidRPr="00CB5175" w:rsidRDefault="00EA161C" w:rsidP="00CB5175">
      <w:pPr>
        <w:widowControl w:val="0"/>
        <w:autoSpaceDE w:val="0"/>
        <w:autoSpaceDN w:val="0"/>
        <w:adjustRightInd w:val="0"/>
        <w:rPr>
          <w:rFonts w:ascii="Times" w:hAnsi="Times" w:cs="Times"/>
          <w:color w:val="000000" w:themeColor="text1"/>
        </w:rPr>
      </w:pPr>
      <w:r w:rsidRPr="00CB5175">
        <w:rPr>
          <w:rFonts w:ascii="Times" w:hAnsi="Times" w:cs="Times New Roman"/>
          <w:bCs/>
          <w:color w:val="000000" w:themeColor="text1"/>
        </w:rPr>
        <w:t xml:space="preserve">He was not the only Israeli to distinguish himself in 5773. In the Paralympics, Israeli tennis player Noam </w:t>
      </w:r>
      <w:proofErr w:type="spellStart"/>
      <w:r w:rsidRPr="00CB5175">
        <w:rPr>
          <w:rFonts w:ascii="Times" w:hAnsi="Times" w:cs="Times New Roman"/>
          <w:bCs/>
          <w:color w:val="000000" w:themeColor="text1"/>
        </w:rPr>
        <w:t>Gerhsony</w:t>
      </w:r>
      <w:proofErr w:type="spellEnd"/>
      <w:r w:rsidRPr="00CB5175">
        <w:rPr>
          <w:rFonts w:ascii="Times" w:hAnsi="Times" w:cs="Times New Roman"/>
          <w:bCs/>
          <w:color w:val="000000" w:themeColor="text1"/>
        </w:rPr>
        <w:t xml:space="preserve"> took the gold in wheelchair tennis. And while Israel did not take home any gold medals in this past Olympics, gymnast </w:t>
      </w:r>
      <w:proofErr w:type="spellStart"/>
      <w:r w:rsidRPr="00CB5175">
        <w:rPr>
          <w:rFonts w:ascii="Times" w:hAnsi="Times" w:cs="Times New Roman"/>
          <w:bCs/>
          <w:color w:val="000000" w:themeColor="text1"/>
        </w:rPr>
        <w:t>Aly</w:t>
      </w:r>
      <w:proofErr w:type="spellEnd"/>
      <w:r w:rsidRPr="00CB5175">
        <w:rPr>
          <w:rFonts w:ascii="Times" w:hAnsi="Times" w:cs="Times New Roman"/>
          <w:bCs/>
          <w:color w:val="000000" w:themeColor="text1"/>
        </w:rPr>
        <w:t xml:space="preserve"> </w:t>
      </w:r>
      <w:proofErr w:type="spellStart"/>
      <w:r w:rsidRPr="00CB5175">
        <w:rPr>
          <w:rFonts w:ascii="Times" w:hAnsi="Times" w:cs="Times New Roman"/>
          <w:bCs/>
          <w:color w:val="000000" w:themeColor="text1"/>
        </w:rPr>
        <w:t>Raisman</w:t>
      </w:r>
      <w:proofErr w:type="spellEnd"/>
      <w:r w:rsidRPr="00CB5175">
        <w:rPr>
          <w:rFonts w:ascii="Times" w:hAnsi="Times" w:cs="Times New Roman"/>
          <w:bCs/>
          <w:color w:val="000000" w:themeColor="text1"/>
        </w:rPr>
        <w:t xml:space="preserve"> brought her team to the gold in a floor exercise performed to </w:t>
      </w:r>
      <w:proofErr w:type="spellStart"/>
      <w:r w:rsidRPr="00CB5175">
        <w:rPr>
          <w:rFonts w:ascii="Times" w:hAnsi="Times" w:cs="Times New Roman"/>
          <w:bCs/>
          <w:color w:val="000000" w:themeColor="text1"/>
        </w:rPr>
        <w:t>Hava</w:t>
      </w:r>
      <w:proofErr w:type="spellEnd"/>
      <w:r w:rsidRPr="00CB5175">
        <w:rPr>
          <w:rFonts w:ascii="Times" w:hAnsi="Times" w:cs="Times New Roman"/>
          <w:bCs/>
          <w:color w:val="000000" w:themeColor="text1"/>
        </w:rPr>
        <w:t xml:space="preserve"> </w:t>
      </w:r>
      <w:proofErr w:type="spellStart"/>
      <w:r w:rsidRPr="00CB5175">
        <w:rPr>
          <w:rFonts w:ascii="Times" w:hAnsi="Times" w:cs="Times New Roman"/>
          <w:bCs/>
          <w:color w:val="000000" w:themeColor="text1"/>
        </w:rPr>
        <w:t>Nagila</w:t>
      </w:r>
      <w:proofErr w:type="spellEnd"/>
      <w:r w:rsidRPr="00CB5175">
        <w:rPr>
          <w:rFonts w:ascii="Times" w:hAnsi="Times" w:cs="Times New Roman"/>
          <w:bCs/>
          <w:color w:val="000000" w:themeColor="text1"/>
        </w:rPr>
        <w:t xml:space="preserve"> as the first American woman to win the gold for floor exercises. The honor she accorded to the fallen of the Munich Olympics 40 years earlier did not compensate for the fact that Olympic organizers would not honor their me</w:t>
      </w:r>
      <w:r w:rsidR="003B3241">
        <w:rPr>
          <w:rFonts w:ascii="Times" w:hAnsi="Times" w:cs="Times New Roman"/>
          <w:bCs/>
          <w:color w:val="000000" w:themeColor="text1"/>
        </w:rPr>
        <w:t>mory with a moment of silence. “</w:t>
      </w:r>
      <w:r w:rsidRPr="00CB5175">
        <w:rPr>
          <w:rFonts w:ascii="Times" w:hAnsi="Times" w:cs="Times New Roman"/>
          <w:bCs/>
          <w:color w:val="000000" w:themeColor="text1"/>
        </w:rPr>
        <w:t>Shame on you International Olympic Committee because you have forsaken the 11 m</w:t>
      </w:r>
      <w:r w:rsidR="003B3241">
        <w:rPr>
          <w:rFonts w:ascii="Times" w:hAnsi="Times" w:cs="Times New Roman"/>
          <w:bCs/>
          <w:color w:val="000000" w:themeColor="text1"/>
        </w:rPr>
        <w:t xml:space="preserve">embers of your Olympic family,” </w:t>
      </w:r>
      <w:r w:rsidRPr="00CB5175">
        <w:rPr>
          <w:rFonts w:ascii="Times" w:hAnsi="Times" w:cs="Times New Roman"/>
          <w:bCs/>
          <w:color w:val="000000" w:themeColor="text1"/>
        </w:rPr>
        <w:t xml:space="preserve">said </w:t>
      </w:r>
      <w:proofErr w:type="spellStart"/>
      <w:r w:rsidRPr="00CB5175">
        <w:rPr>
          <w:rFonts w:ascii="Times" w:hAnsi="Times" w:cs="Times New Roman"/>
          <w:bCs/>
          <w:color w:val="000000" w:themeColor="text1"/>
        </w:rPr>
        <w:t>Ankie</w:t>
      </w:r>
      <w:proofErr w:type="spellEnd"/>
      <w:r w:rsidRPr="00CB5175">
        <w:rPr>
          <w:rFonts w:ascii="Times" w:hAnsi="Times" w:cs="Times New Roman"/>
          <w:bCs/>
          <w:color w:val="000000" w:themeColor="text1"/>
        </w:rPr>
        <w:t xml:space="preserve"> Spitzer. Her husband, Andre, an Israeli fencing coach, was a victim in the massacre.</w:t>
      </w:r>
    </w:p>
    <w:p w14:paraId="6C1E0F70" w14:textId="77777777" w:rsidR="00EA161C" w:rsidRPr="00CB5175" w:rsidRDefault="00EA161C" w:rsidP="00EA161C">
      <w:pPr>
        <w:widowControl w:val="0"/>
        <w:autoSpaceDE w:val="0"/>
        <w:autoSpaceDN w:val="0"/>
        <w:adjustRightInd w:val="0"/>
        <w:ind w:firstLine="960"/>
        <w:rPr>
          <w:rFonts w:ascii="Times" w:hAnsi="Times" w:cs="Times"/>
          <w:color w:val="000000" w:themeColor="text1"/>
        </w:rPr>
      </w:pPr>
      <w:r w:rsidRPr="00CB5175">
        <w:rPr>
          <w:rFonts w:ascii="Times" w:hAnsi="Times" w:cs="Times New Roman"/>
          <w:bCs/>
          <w:color w:val="000000" w:themeColor="text1"/>
        </w:rPr>
        <w:t> </w:t>
      </w:r>
    </w:p>
    <w:p w14:paraId="58432389" w14:textId="77777777" w:rsidR="00EA161C" w:rsidRPr="00CB5175" w:rsidRDefault="00EA161C" w:rsidP="00CB5175">
      <w:pPr>
        <w:widowControl w:val="0"/>
        <w:autoSpaceDE w:val="0"/>
        <w:autoSpaceDN w:val="0"/>
        <w:adjustRightInd w:val="0"/>
        <w:rPr>
          <w:rFonts w:ascii="Times" w:hAnsi="Times" w:cs="Times"/>
          <w:color w:val="000000" w:themeColor="text1"/>
        </w:rPr>
      </w:pPr>
      <w:r w:rsidRPr="00CB5175">
        <w:rPr>
          <w:rFonts w:ascii="Times" w:hAnsi="Times" w:cs="Times New Roman"/>
          <w:bCs/>
          <w:color w:val="000000" w:themeColor="text1"/>
        </w:rPr>
        <w:t xml:space="preserve">On the entertainment front, </w:t>
      </w:r>
      <w:proofErr w:type="spellStart"/>
      <w:r w:rsidRPr="00CB5175">
        <w:rPr>
          <w:rFonts w:ascii="Times" w:hAnsi="Times" w:cs="Times New Roman"/>
          <w:bCs/>
          <w:color w:val="000000" w:themeColor="text1"/>
        </w:rPr>
        <w:t>Matisiyahu</w:t>
      </w:r>
      <w:proofErr w:type="spellEnd"/>
      <w:r w:rsidRPr="00CB5175">
        <w:rPr>
          <w:rFonts w:ascii="Times" w:hAnsi="Times" w:cs="Times New Roman"/>
          <w:bCs/>
          <w:color w:val="000000" w:themeColor="text1"/>
        </w:rPr>
        <w:t xml:space="preserve"> shaved </w:t>
      </w:r>
      <w:r w:rsidR="003B3241">
        <w:rPr>
          <w:rFonts w:ascii="Times" w:hAnsi="Times" w:cs="Times New Roman"/>
          <w:bCs/>
          <w:color w:val="000000" w:themeColor="text1"/>
        </w:rPr>
        <w:t>his beard and the Israeli film “Footnote”</w:t>
      </w:r>
      <w:r w:rsidRPr="00CB5175">
        <w:rPr>
          <w:rFonts w:ascii="Times" w:hAnsi="Times" w:cs="Times New Roman"/>
          <w:bCs/>
          <w:color w:val="000000" w:themeColor="text1"/>
        </w:rPr>
        <w:t xml:space="preserve"> was nomin</w:t>
      </w:r>
      <w:r w:rsidR="003B3241">
        <w:rPr>
          <w:rFonts w:ascii="Times" w:hAnsi="Times" w:cs="Times New Roman"/>
          <w:bCs/>
          <w:color w:val="000000" w:themeColor="text1"/>
        </w:rPr>
        <w:t xml:space="preserve">ated for an Oscar. </w:t>
      </w:r>
      <w:proofErr w:type="spellStart"/>
      <w:r w:rsidR="003B3241">
        <w:rPr>
          <w:rFonts w:ascii="Times" w:hAnsi="Times" w:cs="Times New Roman"/>
          <w:bCs/>
          <w:color w:val="000000" w:themeColor="text1"/>
        </w:rPr>
        <w:t>Edon</w:t>
      </w:r>
      <w:proofErr w:type="spellEnd"/>
      <w:r w:rsidR="003B3241">
        <w:rPr>
          <w:rFonts w:ascii="Times" w:hAnsi="Times" w:cs="Times New Roman"/>
          <w:bCs/>
          <w:color w:val="000000" w:themeColor="text1"/>
        </w:rPr>
        <w:t xml:space="preserve"> Pinchot’</w:t>
      </w:r>
      <w:r w:rsidRPr="00CB5175">
        <w:rPr>
          <w:rFonts w:ascii="Times" w:hAnsi="Times" w:cs="Times New Roman"/>
          <w:bCs/>
          <w:color w:val="000000" w:themeColor="text1"/>
        </w:rPr>
        <w:t>s singing charmed the crowds all</w:t>
      </w:r>
      <w:r w:rsidR="003B3241">
        <w:rPr>
          <w:rFonts w:ascii="Times" w:hAnsi="Times" w:cs="Times New Roman"/>
          <w:bCs/>
          <w:color w:val="000000" w:themeColor="text1"/>
        </w:rPr>
        <w:t xml:space="preserve"> the way to the semi-finals of “America’s Got Talent”</w:t>
      </w:r>
      <w:r w:rsidRPr="00CB5175">
        <w:rPr>
          <w:rFonts w:ascii="Times" w:hAnsi="Times" w:cs="Times New Roman"/>
          <w:bCs/>
          <w:color w:val="000000" w:themeColor="text1"/>
        </w:rPr>
        <w:t xml:space="preserve"> with his pop songs and his yarmulke. Speaking of music, while people may have said disco has been dead for decades, it really died this year with the loss of Donna Summer and Robin </w:t>
      </w:r>
      <w:proofErr w:type="spellStart"/>
      <w:r w:rsidRPr="00CB5175">
        <w:rPr>
          <w:rFonts w:ascii="Times" w:hAnsi="Times" w:cs="Times New Roman"/>
          <w:bCs/>
          <w:color w:val="000000" w:themeColor="text1"/>
        </w:rPr>
        <w:t>Gib</w:t>
      </w:r>
      <w:proofErr w:type="spellEnd"/>
      <w:r w:rsidRPr="00CB5175">
        <w:rPr>
          <w:rFonts w:ascii="Times" w:hAnsi="Times" w:cs="Times New Roman"/>
          <w:bCs/>
          <w:color w:val="000000" w:themeColor="text1"/>
        </w:rPr>
        <w:t xml:space="preserve"> of the Bee Gees. Neither of them were Jewish, but Marvin </w:t>
      </w:r>
      <w:proofErr w:type="spellStart"/>
      <w:r w:rsidRPr="00CB5175">
        <w:rPr>
          <w:rFonts w:ascii="Times" w:hAnsi="Times" w:cs="Times New Roman"/>
          <w:bCs/>
          <w:color w:val="000000" w:themeColor="text1"/>
        </w:rPr>
        <w:t>Hamlisch</w:t>
      </w:r>
      <w:proofErr w:type="spellEnd"/>
      <w:r w:rsidRPr="00CB5175">
        <w:rPr>
          <w:rFonts w:ascii="Times" w:hAnsi="Times" w:cs="Times New Roman"/>
          <w:bCs/>
          <w:color w:val="000000" w:themeColor="text1"/>
        </w:rPr>
        <w:t xml:space="preserve"> certainly was. He composed the music of a ge</w:t>
      </w:r>
      <w:r w:rsidR="003B3241">
        <w:rPr>
          <w:rFonts w:ascii="Times" w:hAnsi="Times" w:cs="Times New Roman"/>
          <w:bCs/>
          <w:color w:val="000000" w:themeColor="text1"/>
        </w:rPr>
        <w:t>neration with “The Sting,” “The Way We Were,” “Sophie’s Choice,” and “A Chorus Line.”</w:t>
      </w:r>
      <w:r w:rsidRPr="00CB5175">
        <w:rPr>
          <w:rFonts w:ascii="Times" w:hAnsi="Times" w:cs="Times New Roman"/>
          <w:bCs/>
          <w:color w:val="000000" w:themeColor="text1"/>
        </w:rPr>
        <w:t xml:space="preserve"> Another pearl of screen and book, Nora Ephron, succumbe</w:t>
      </w:r>
      <w:r w:rsidR="003B3241">
        <w:rPr>
          <w:rFonts w:ascii="Times" w:hAnsi="Times" w:cs="Times New Roman"/>
          <w:bCs/>
          <w:color w:val="000000" w:themeColor="text1"/>
        </w:rPr>
        <w:t>d to illness but at least doesn’</w:t>
      </w:r>
      <w:r w:rsidRPr="00CB5175">
        <w:rPr>
          <w:rFonts w:ascii="Times" w:hAnsi="Times" w:cs="Times New Roman"/>
          <w:bCs/>
          <w:color w:val="000000" w:themeColor="text1"/>
        </w:rPr>
        <w:t>t have to wear turtlenecks anymore. We lost Mel Stuart</w:t>
      </w:r>
      <w:r w:rsidR="003B3241">
        <w:rPr>
          <w:rFonts w:ascii="Times" w:hAnsi="Times" w:cs="Times New Roman"/>
          <w:bCs/>
          <w:color w:val="000000" w:themeColor="text1"/>
        </w:rPr>
        <w:t>, who directed “</w:t>
      </w:r>
      <w:r w:rsidRPr="00CB5175">
        <w:rPr>
          <w:rFonts w:ascii="Times" w:hAnsi="Times" w:cs="Times New Roman"/>
          <w:bCs/>
          <w:color w:val="000000" w:themeColor="text1"/>
        </w:rPr>
        <w:t>Charlie and th</w:t>
      </w:r>
      <w:r w:rsidR="003B3241">
        <w:rPr>
          <w:rFonts w:ascii="Times" w:hAnsi="Times" w:cs="Times New Roman"/>
          <w:bCs/>
          <w:color w:val="000000" w:themeColor="text1"/>
        </w:rPr>
        <w:t>e Chocolate Factory”</w:t>
      </w:r>
      <w:r w:rsidRPr="00CB5175">
        <w:rPr>
          <w:rFonts w:ascii="Times" w:hAnsi="Times" w:cs="Times New Roman"/>
          <w:bCs/>
          <w:color w:val="000000" w:themeColor="text1"/>
        </w:rPr>
        <w:t xml:space="preserve"> with Gene Wilder.</w:t>
      </w:r>
    </w:p>
    <w:p w14:paraId="22B735AF" w14:textId="77777777" w:rsidR="00EA161C" w:rsidRPr="00CB5175" w:rsidRDefault="00EA161C" w:rsidP="00EA161C">
      <w:pPr>
        <w:widowControl w:val="0"/>
        <w:autoSpaceDE w:val="0"/>
        <w:autoSpaceDN w:val="0"/>
        <w:adjustRightInd w:val="0"/>
        <w:ind w:firstLine="960"/>
        <w:rPr>
          <w:rFonts w:ascii="Times" w:hAnsi="Times" w:cs="Times"/>
          <w:color w:val="000000" w:themeColor="text1"/>
        </w:rPr>
      </w:pPr>
      <w:r w:rsidRPr="00CB5175">
        <w:rPr>
          <w:rFonts w:ascii="Times" w:hAnsi="Times" w:cs="Times New Roman"/>
          <w:bCs/>
          <w:color w:val="000000" w:themeColor="text1"/>
        </w:rPr>
        <w:t> </w:t>
      </w:r>
    </w:p>
    <w:p w14:paraId="6993382A" w14:textId="77777777" w:rsidR="00EA161C" w:rsidRPr="00CB5175" w:rsidRDefault="00EA161C" w:rsidP="00CB5175">
      <w:pPr>
        <w:widowControl w:val="0"/>
        <w:autoSpaceDE w:val="0"/>
        <w:autoSpaceDN w:val="0"/>
        <w:adjustRightInd w:val="0"/>
        <w:rPr>
          <w:rFonts w:ascii="Times" w:hAnsi="Times" w:cs="Times"/>
          <w:color w:val="000000" w:themeColor="text1"/>
        </w:rPr>
      </w:pPr>
      <w:r w:rsidRPr="00CB5175">
        <w:rPr>
          <w:rFonts w:ascii="Times" w:hAnsi="Times" w:cs="Times New Roman"/>
          <w:bCs/>
          <w:color w:val="000000" w:themeColor="text1"/>
        </w:rPr>
        <w:t xml:space="preserve">On the American political front, this year brought us Jack Lew as a new chief of staff for </w:t>
      </w:r>
      <w:r w:rsidRPr="00CB5175">
        <w:rPr>
          <w:rFonts w:ascii="Times" w:hAnsi="Times" w:cs="Times New Roman"/>
          <w:bCs/>
          <w:color w:val="000000" w:themeColor="text1"/>
        </w:rPr>
        <w:lastRenderedPageBreak/>
        <w:t xml:space="preserve">the White House and the hysterical video of Rick Perry dancing with </w:t>
      </w:r>
      <w:proofErr w:type="spellStart"/>
      <w:r w:rsidRPr="00CB5175">
        <w:rPr>
          <w:rFonts w:ascii="Times" w:hAnsi="Times" w:cs="Times New Roman"/>
          <w:bCs/>
          <w:color w:val="000000" w:themeColor="text1"/>
        </w:rPr>
        <w:t>Ch</w:t>
      </w:r>
      <w:r w:rsidR="003B3241">
        <w:rPr>
          <w:rFonts w:ascii="Times" w:hAnsi="Times" w:cs="Times New Roman"/>
          <w:bCs/>
          <w:color w:val="000000" w:themeColor="text1"/>
        </w:rPr>
        <w:t>abad</w:t>
      </w:r>
      <w:proofErr w:type="spellEnd"/>
      <w:r w:rsidR="003B3241">
        <w:rPr>
          <w:rFonts w:ascii="Times" w:hAnsi="Times" w:cs="Times New Roman"/>
          <w:bCs/>
          <w:color w:val="000000" w:themeColor="text1"/>
        </w:rPr>
        <w:t xml:space="preserve"> Hasidim around a menorah—and we’</w:t>
      </w:r>
      <w:r w:rsidRPr="00CB5175">
        <w:rPr>
          <w:rFonts w:ascii="Times" w:hAnsi="Times" w:cs="Times New Roman"/>
          <w:bCs/>
          <w:color w:val="000000" w:themeColor="text1"/>
        </w:rPr>
        <w:t>re still engaging in th</w:t>
      </w:r>
      <w:r w:rsidR="003B3241">
        <w:rPr>
          <w:rFonts w:ascii="Times" w:hAnsi="Times" w:cs="Times New Roman"/>
          <w:bCs/>
          <w:color w:val="000000" w:themeColor="text1"/>
        </w:rPr>
        <w:t>e ever-present question of how “Jewish”</w:t>
      </w:r>
      <w:r w:rsidRPr="00CB5175">
        <w:rPr>
          <w:rFonts w:ascii="Times" w:hAnsi="Times" w:cs="Times New Roman"/>
          <w:bCs/>
          <w:color w:val="000000" w:themeColor="text1"/>
        </w:rPr>
        <w:t xml:space="preserve"> presidential candidates have to be to win this year's election. In Israeli</w:t>
      </w:r>
      <w:r w:rsidR="003B3241">
        <w:rPr>
          <w:rFonts w:ascii="Times" w:hAnsi="Times" w:cs="Times New Roman"/>
          <w:bCs/>
          <w:color w:val="000000" w:themeColor="text1"/>
        </w:rPr>
        <w:t xml:space="preserve"> politics, the question of Iran’</w:t>
      </w:r>
      <w:r w:rsidRPr="00CB5175">
        <w:rPr>
          <w:rFonts w:ascii="Times" w:hAnsi="Times" w:cs="Times New Roman"/>
          <w:bCs/>
          <w:color w:val="000000" w:themeColor="text1"/>
        </w:rPr>
        <w:t xml:space="preserve">s threat still looms large as two veteran politicians said their last farewells; former MK </w:t>
      </w:r>
      <w:proofErr w:type="spellStart"/>
      <w:r w:rsidRPr="00CB5175">
        <w:rPr>
          <w:rFonts w:ascii="Times" w:hAnsi="Times" w:cs="Times New Roman"/>
          <w:bCs/>
          <w:color w:val="000000" w:themeColor="text1"/>
        </w:rPr>
        <w:t>Hanan</w:t>
      </w:r>
      <w:proofErr w:type="spellEnd"/>
      <w:r w:rsidRPr="00CB5175">
        <w:rPr>
          <w:rFonts w:ascii="Times" w:hAnsi="Times" w:cs="Times New Roman"/>
          <w:bCs/>
          <w:color w:val="000000" w:themeColor="text1"/>
        </w:rPr>
        <w:t xml:space="preserve"> </w:t>
      </w:r>
      <w:proofErr w:type="spellStart"/>
      <w:r w:rsidRPr="00CB5175">
        <w:rPr>
          <w:rFonts w:ascii="Times" w:hAnsi="Times" w:cs="Times New Roman"/>
          <w:bCs/>
          <w:color w:val="000000" w:themeColor="text1"/>
        </w:rPr>
        <w:t>Porat</w:t>
      </w:r>
      <w:proofErr w:type="spellEnd"/>
      <w:r w:rsidRPr="00CB5175">
        <w:rPr>
          <w:rFonts w:ascii="Times" w:hAnsi="Times" w:cs="Times New Roman"/>
          <w:bCs/>
          <w:color w:val="000000" w:themeColor="text1"/>
        </w:rPr>
        <w:t xml:space="preserve"> died as </w:t>
      </w:r>
      <w:r w:rsidR="003B3241">
        <w:rPr>
          <w:rFonts w:ascii="Times" w:hAnsi="Times" w:cs="Times New Roman"/>
          <w:bCs/>
          <w:color w:val="000000" w:themeColor="text1"/>
        </w:rPr>
        <w:t>did former prime minister, Yitz</w:t>
      </w:r>
      <w:r w:rsidRPr="00CB5175">
        <w:rPr>
          <w:rFonts w:ascii="Times" w:hAnsi="Times" w:cs="Times New Roman"/>
          <w:bCs/>
          <w:color w:val="000000" w:themeColor="text1"/>
        </w:rPr>
        <w:t>hak Shamir.</w:t>
      </w:r>
    </w:p>
    <w:p w14:paraId="4FDE88EF" w14:textId="77777777" w:rsidR="00EA161C" w:rsidRPr="00CB5175" w:rsidRDefault="00EA161C" w:rsidP="00EA161C">
      <w:pPr>
        <w:widowControl w:val="0"/>
        <w:autoSpaceDE w:val="0"/>
        <w:autoSpaceDN w:val="0"/>
        <w:adjustRightInd w:val="0"/>
        <w:ind w:firstLine="960"/>
        <w:rPr>
          <w:rFonts w:ascii="Times" w:hAnsi="Times" w:cs="Times"/>
          <w:color w:val="000000" w:themeColor="text1"/>
        </w:rPr>
      </w:pPr>
      <w:r w:rsidRPr="00CB5175">
        <w:rPr>
          <w:rFonts w:ascii="Times" w:hAnsi="Times" w:cs="Times New Roman"/>
          <w:bCs/>
          <w:color w:val="000000" w:themeColor="text1"/>
        </w:rPr>
        <w:t> </w:t>
      </w:r>
    </w:p>
    <w:p w14:paraId="27382552" w14:textId="77777777" w:rsidR="00EA161C" w:rsidRPr="00CB5175" w:rsidRDefault="00EA161C" w:rsidP="00CB5175">
      <w:pPr>
        <w:widowControl w:val="0"/>
        <w:autoSpaceDE w:val="0"/>
        <w:autoSpaceDN w:val="0"/>
        <w:adjustRightInd w:val="0"/>
        <w:rPr>
          <w:rFonts w:ascii="Times" w:hAnsi="Times" w:cs="Times"/>
          <w:color w:val="000000" w:themeColor="text1"/>
        </w:rPr>
      </w:pPr>
      <w:r w:rsidRPr="00CB5175">
        <w:rPr>
          <w:rFonts w:ascii="Times" w:hAnsi="Times" w:cs="Times New Roman"/>
          <w:bCs/>
          <w:color w:val="000000" w:themeColor="text1"/>
        </w:rPr>
        <w:t xml:space="preserve">In July, 250,000 people mourned the death of the influential authority, Rabbi </w:t>
      </w:r>
      <w:proofErr w:type="spellStart"/>
      <w:r w:rsidRPr="00CB5175">
        <w:rPr>
          <w:rFonts w:ascii="Times" w:hAnsi="Times" w:cs="Times New Roman"/>
          <w:bCs/>
          <w:color w:val="000000" w:themeColor="text1"/>
        </w:rPr>
        <w:t>Yosef</w:t>
      </w:r>
      <w:proofErr w:type="spellEnd"/>
      <w:r w:rsidRPr="00CB5175">
        <w:rPr>
          <w:rFonts w:ascii="Times" w:hAnsi="Times" w:cs="Times New Roman"/>
          <w:bCs/>
          <w:color w:val="000000" w:themeColor="text1"/>
        </w:rPr>
        <w:t xml:space="preserve"> Shalom </w:t>
      </w:r>
      <w:proofErr w:type="spellStart"/>
      <w:r w:rsidRPr="00CB5175">
        <w:rPr>
          <w:rFonts w:ascii="Times" w:hAnsi="Times" w:cs="Times New Roman"/>
          <w:bCs/>
          <w:color w:val="000000" w:themeColor="text1"/>
        </w:rPr>
        <w:t>Elyashiv</w:t>
      </w:r>
      <w:proofErr w:type="spellEnd"/>
      <w:r w:rsidRPr="00CB5175">
        <w:rPr>
          <w:rFonts w:ascii="Times" w:hAnsi="Times" w:cs="Times New Roman"/>
          <w:bCs/>
          <w:color w:val="000000" w:themeColor="text1"/>
        </w:rPr>
        <w:t xml:space="preserve"> at his funeral. He was 102 and had 1,000 descendants. In the ultra-Orthodox camp, we also had the </w:t>
      </w:r>
      <w:proofErr w:type="spellStart"/>
      <w:r w:rsidRPr="00CB5175">
        <w:rPr>
          <w:rFonts w:ascii="Times" w:hAnsi="Times" w:cs="Times New Roman"/>
          <w:bCs/>
          <w:i/>
          <w:iCs/>
          <w:color w:val="000000" w:themeColor="text1"/>
        </w:rPr>
        <w:t>Asefa</w:t>
      </w:r>
      <w:proofErr w:type="spellEnd"/>
      <w:r w:rsidRPr="00CB5175">
        <w:rPr>
          <w:rFonts w:ascii="Times" w:hAnsi="Times" w:cs="Times New Roman"/>
          <w:bCs/>
          <w:color w:val="000000" w:themeColor="text1"/>
        </w:rPr>
        <w:t xml:space="preserve"> or stad</w:t>
      </w:r>
      <w:r w:rsidR="003B3241">
        <w:rPr>
          <w:rFonts w:ascii="Times" w:hAnsi="Times" w:cs="Times New Roman"/>
          <w:bCs/>
          <w:color w:val="000000" w:themeColor="text1"/>
        </w:rPr>
        <w:t>ium-packed denunciation of the I</w:t>
      </w:r>
      <w:r w:rsidRPr="00CB5175">
        <w:rPr>
          <w:rFonts w:ascii="Times" w:hAnsi="Times" w:cs="Times New Roman"/>
          <w:bCs/>
          <w:color w:val="000000" w:themeColor="text1"/>
        </w:rPr>
        <w:t xml:space="preserve">nternet and social media and the </w:t>
      </w:r>
      <w:proofErr w:type="spellStart"/>
      <w:r w:rsidRPr="00CB5175">
        <w:rPr>
          <w:rFonts w:ascii="Times" w:hAnsi="Times" w:cs="Times New Roman"/>
          <w:bCs/>
          <w:i/>
          <w:iCs/>
          <w:color w:val="000000" w:themeColor="text1"/>
        </w:rPr>
        <w:t>Siyyum</w:t>
      </w:r>
      <w:proofErr w:type="spellEnd"/>
      <w:r w:rsidRPr="00CB5175">
        <w:rPr>
          <w:rFonts w:ascii="Times" w:hAnsi="Times" w:cs="Times New Roman"/>
          <w:bCs/>
          <w:i/>
          <w:iCs/>
          <w:color w:val="000000" w:themeColor="text1"/>
        </w:rPr>
        <w:t xml:space="preserve"> ha-</w:t>
      </w:r>
      <w:proofErr w:type="spellStart"/>
      <w:r w:rsidRPr="00CB5175">
        <w:rPr>
          <w:rFonts w:ascii="Times" w:hAnsi="Times" w:cs="Times New Roman"/>
          <w:bCs/>
          <w:i/>
          <w:iCs/>
          <w:color w:val="000000" w:themeColor="text1"/>
        </w:rPr>
        <w:t>Shas</w:t>
      </w:r>
      <w:proofErr w:type="spellEnd"/>
      <w:r w:rsidRPr="00CB5175">
        <w:rPr>
          <w:rFonts w:ascii="Times" w:hAnsi="Times" w:cs="Times New Roman"/>
          <w:bCs/>
          <w:color w:val="000000" w:themeColor="text1"/>
        </w:rPr>
        <w:t xml:space="preserve">, the completion of the seven and a half year cycle of Talmud study, one page a day. Sadly, the </w:t>
      </w:r>
      <w:proofErr w:type="spellStart"/>
      <w:r w:rsidRPr="00CB5175">
        <w:rPr>
          <w:rFonts w:ascii="Times" w:hAnsi="Times" w:cs="Times New Roman"/>
          <w:bCs/>
          <w:color w:val="000000" w:themeColor="text1"/>
        </w:rPr>
        <w:t>Beit</w:t>
      </w:r>
      <w:proofErr w:type="spellEnd"/>
      <w:r w:rsidRPr="00CB5175">
        <w:rPr>
          <w:rFonts w:ascii="Times" w:hAnsi="Times" w:cs="Times New Roman"/>
          <w:bCs/>
          <w:color w:val="000000" w:themeColor="text1"/>
        </w:rPr>
        <w:t xml:space="preserve"> </w:t>
      </w:r>
      <w:proofErr w:type="spellStart"/>
      <w:r w:rsidRPr="00CB5175">
        <w:rPr>
          <w:rFonts w:ascii="Times" w:hAnsi="Times" w:cs="Times New Roman"/>
          <w:bCs/>
          <w:color w:val="000000" w:themeColor="text1"/>
        </w:rPr>
        <w:t>Shemesh</w:t>
      </w:r>
      <w:proofErr w:type="spellEnd"/>
      <w:r w:rsidRPr="00CB5175">
        <w:rPr>
          <w:rFonts w:ascii="Times" w:hAnsi="Times" w:cs="Times New Roman"/>
          <w:bCs/>
          <w:color w:val="000000" w:themeColor="text1"/>
        </w:rPr>
        <w:t xml:space="preserve"> controversy over schooling and the place of women garnered international attention prompting some very profound questions about tradition and modernity. In that spirit, Tamar Epstein is still fighting for her </w:t>
      </w:r>
      <w:r w:rsidRPr="00CB5175">
        <w:rPr>
          <w:rFonts w:ascii="Times" w:hAnsi="Times" w:cs="Times New Roman"/>
          <w:bCs/>
          <w:i/>
          <w:iCs/>
          <w:color w:val="000000" w:themeColor="text1"/>
        </w:rPr>
        <w:t>get</w:t>
      </w:r>
      <w:r w:rsidR="003B3241">
        <w:rPr>
          <w:rFonts w:ascii="Times" w:hAnsi="Times" w:cs="Times New Roman"/>
          <w:bCs/>
          <w:color w:val="000000" w:themeColor="text1"/>
        </w:rPr>
        <w:t>—her Jewish divorce—</w:t>
      </w:r>
      <w:r w:rsidRPr="00CB5175">
        <w:rPr>
          <w:rFonts w:ascii="Times" w:hAnsi="Times" w:cs="Times New Roman"/>
          <w:bCs/>
          <w:color w:val="000000" w:themeColor="text1"/>
        </w:rPr>
        <w:t>and another year has passed without resolution.</w:t>
      </w:r>
    </w:p>
    <w:p w14:paraId="2FFC953B" w14:textId="77777777" w:rsidR="00EA161C" w:rsidRPr="00CB5175" w:rsidRDefault="00EA161C" w:rsidP="00EA161C">
      <w:pPr>
        <w:widowControl w:val="0"/>
        <w:autoSpaceDE w:val="0"/>
        <w:autoSpaceDN w:val="0"/>
        <w:adjustRightInd w:val="0"/>
        <w:ind w:firstLine="960"/>
        <w:rPr>
          <w:rFonts w:ascii="Times" w:hAnsi="Times" w:cs="Times"/>
          <w:color w:val="000000" w:themeColor="text1"/>
        </w:rPr>
      </w:pPr>
      <w:r w:rsidRPr="00CB5175">
        <w:rPr>
          <w:rFonts w:ascii="Times" w:hAnsi="Times" w:cs="Times New Roman"/>
          <w:bCs/>
          <w:color w:val="000000" w:themeColor="text1"/>
        </w:rPr>
        <w:t> </w:t>
      </w:r>
    </w:p>
    <w:p w14:paraId="07F5B521" w14:textId="77777777" w:rsidR="00EA161C" w:rsidRPr="00CB5175" w:rsidRDefault="00EA161C" w:rsidP="00CB5175">
      <w:pPr>
        <w:widowControl w:val="0"/>
        <w:autoSpaceDE w:val="0"/>
        <w:autoSpaceDN w:val="0"/>
        <w:adjustRightInd w:val="0"/>
        <w:rPr>
          <w:rFonts w:ascii="Times" w:hAnsi="Times" w:cs="Times"/>
          <w:color w:val="000000" w:themeColor="text1"/>
        </w:rPr>
      </w:pPr>
      <w:r w:rsidRPr="00CB5175">
        <w:rPr>
          <w:rFonts w:ascii="Times" w:hAnsi="Times" w:cs="Times New Roman"/>
          <w:bCs/>
          <w:color w:val="000000" w:themeColor="text1"/>
        </w:rPr>
        <w:t xml:space="preserve">Three shootings in Toulouse and </w:t>
      </w:r>
      <w:proofErr w:type="spellStart"/>
      <w:r w:rsidRPr="00CB5175">
        <w:rPr>
          <w:rFonts w:ascii="Times" w:hAnsi="Times" w:cs="Times New Roman"/>
          <w:bCs/>
          <w:color w:val="000000" w:themeColor="text1"/>
        </w:rPr>
        <w:t>Montaubon</w:t>
      </w:r>
      <w:proofErr w:type="spellEnd"/>
      <w:r w:rsidRPr="00CB5175">
        <w:rPr>
          <w:rFonts w:ascii="Times" w:hAnsi="Times" w:cs="Times New Roman"/>
          <w:bCs/>
          <w:color w:val="000000" w:themeColor="text1"/>
        </w:rPr>
        <w:t xml:space="preserve">, France shook the </w:t>
      </w:r>
      <w:r w:rsidR="003B3241">
        <w:rPr>
          <w:rFonts w:ascii="Times" w:hAnsi="Times" w:cs="Times New Roman"/>
          <w:bCs/>
          <w:color w:val="000000" w:themeColor="text1"/>
        </w:rPr>
        <w:t>Jewish world with the loss of seven lives in March. And Germany’</w:t>
      </w:r>
      <w:r w:rsidRPr="00CB5175">
        <w:rPr>
          <w:rFonts w:ascii="Times" w:hAnsi="Times" w:cs="Times New Roman"/>
          <w:bCs/>
          <w:color w:val="000000" w:themeColor="text1"/>
        </w:rPr>
        <w:t>s ban on circumcision caused a world outcry and more anguished debate.</w:t>
      </w:r>
    </w:p>
    <w:p w14:paraId="78326B68" w14:textId="77777777" w:rsidR="00EA161C" w:rsidRPr="00CB5175" w:rsidRDefault="00EA161C" w:rsidP="00EA161C">
      <w:pPr>
        <w:widowControl w:val="0"/>
        <w:autoSpaceDE w:val="0"/>
        <w:autoSpaceDN w:val="0"/>
        <w:adjustRightInd w:val="0"/>
        <w:ind w:firstLine="960"/>
        <w:rPr>
          <w:rFonts w:ascii="Times" w:hAnsi="Times" w:cs="Times"/>
          <w:color w:val="000000" w:themeColor="text1"/>
        </w:rPr>
      </w:pPr>
      <w:r w:rsidRPr="00CB5175">
        <w:rPr>
          <w:rFonts w:ascii="Times" w:hAnsi="Times" w:cs="Times New Roman"/>
          <w:bCs/>
          <w:color w:val="000000" w:themeColor="text1"/>
        </w:rPr>
        <w:t> </w:t>
      </w:r>
    </w:p>
    <w:p w14:paraId="414F6C5E" w14:textId="77777777" w:rsidR="001B76B0" w:rsidRPr="00CB5175" w:rsidRDefault="00EA161C" w:rsidP="00EA161C">
      <w:pPr>
        <w:rPr>
          <w:rFonts w:ascii="Times" w:hAnsi="Times" w:cs="Times New Roman"/>
          <w:bCs/>
          <w:color w:val="000000" w:themeColor="text1"/>
        </w:rPr>
      </w:pPr>
      <w:r w:rsidRPr="00CB5175">
        <w:rPr>
          <w:rFonts w:ascii="Times" w:hAnsi="Times" w:cs="Times New Roman"/>
          <w:bCs/>
          <w:color w:val="000000" w:themeColor="text1"/>
        </w:rPr>
        <w:t>The year that was tells a story of pain and triumph and influence on the world stage. What Jewish event rocked your 5772? What event do you hope for in 57</w:t>
      </w:r>
      <w:r w:rsidR="003B3241">
        <w:rPr>
          <w:rFonts w:ascii="Times" w:hAnsi="Times" w:cs="Times New Roman"/>
          <w:bCs/>
          <w:color w:val="000000" w:themeColor="text1"/>
        </w:rPr>
        <w:t>73? Pray hard and hope, and let’</w:t>
      </w:r>
      <w:r w:rsidRPr="00CB5175">
        <w:rPr>
          <w:rFonts w:ascii="Times" w:hAnsi="Times" w:cs="Times New Roman"/>
          <w:bCs/>
          <w:color w:val="000000" w:themeColor="text1"/>
        </w:rPr>
        <w:t>s see how history unfolds.</w:t>
      </w:r>
    </w:p>
    <w:p w14:paraId="1EFD2818" w14:textId="77777777" w:rsidR="00CB5175" w:rsidRPr="00CB5175" w:rsidRDefault="00CB5175" w:rsidP="00EA161C">
      <w:pPr>
        <w:rPr>
          <w:rFonts w:ascii="Times" w:hAnsi="Times" w:cs="Times New Roman"/>
          <w:bCs/>
          <w:color w:val="000000" w:themeColor="text1"/>
        </w:rPr>
      </w:pPr>
    </w:p>
    <w:p w14:paraId="70F7E14E" w14:textId="77777777" w:rsidR="00CB5175" w:rsidRPr="00CB5175" w:rsidRDefault="00CB5175" w:rsidP="00CB5175">
      <w:pPr>
        <w:widowControl w:val="0"/>
        <w:autoSpaceDE w:val="0"/>
        <w:autoSpaceDN w:val="0"/>
        <w:adjustRightInd w:val="0"/>
        <w:spacing w:after="280"/>
        <w:rPr>
          <w:rFonts w:ascii="Times" w:hAnsi="Times" w:cs="Arial"/>
          <w:i/>
          <w:color w:val="000000" w:themeColor="text1"/>
        </w:rPr>
      </w:pPr>
      <w:r w:rsidRPr="00CB5175">
        <w:rPr>
          <w:rFonts w:ascii="Times" w:hAnsi="Times" w:cs="Arial"/>
          <w:i/>
          <w:iCs/>
          <w:color w:val="000000" w:themeColor="text1"/>
        </w:rPr>
        <w:t>Dr. Erica Brown is a writer and educator who works as the scholar-in-residence for the Jewish Federation of Greater Washington and consults for the Jewish Agency and other Jewish non-profits. She is the author of “</w:t>
      </w:r>
      <w:hyperlink r:id="rId5" w:anchor="narrow" w:history="1">
        <w:r w:rsidRPr="00CB5175">
          <w:rPr>
            <w:rFonts w:ascii="Times" w:hAnsi="Times" w:cs="Arial"/>
            <w:bCs/>
            <w:i/>
            <w:color w:val="000000" w:themeColor="text1"/>
          </w:rPr>
          <w:t>In the Narrow Places</w:t>
        </w:r>
      </w:hyperlink>
      <w:r w:rsidRPr="00CB5175">
        <w:rPr>
          <w:rFonts w:ascii="Times" w:hAnsi="Times" w:cs="Arial"/>
          <w:bCs/>
          <w:i/>
          <w:color w:val="000000" w:themeColor="text1"/>
        </w:rPr>
        <w:t>”</w:t>
      </w:r>
      <w:r w:rsidRPr="00CB5175">
        <w:rPr>
          <w:rFonts w:ascii="Times" w:hAnsi="Times" w:cs="Arial"/>
          <w:i/>
          <w:color w:val="000000" w:themeColor="text1"/>
        </w:rPr>
        <w:t> </w:t>
      </w:r>
      <w:r w:rsidRPr="00CB5175">
        <w:rPr>
          <w:rFonts w:ascii="Times" w:hAnsi="Times" w:cs="Arial"/>
          <w:i/>
          <w:iCs/>
          <w:color w:val="000000" w:themeColor="text1"/>
        </w:rPr>
        <w:t>(OU Press/</w:t>
      </w:r>
      <w:proofErr w:type="spellStart"/>
      <w:r w:rsidRPr="00CB5175">
        <w:rPr>
          <w:rFonts w:ascii="Times" w:hAnsi="Times" w:cs="Arial"/>
          <w:i/>
          <w:iCs/>
          <w:color w:val="000000" w:themeColor="text1"/>
        </w:rPr>
        <w:t>Maggid</w:t>
      </w:r>
      <w:proofErr w:type="spellEnd"/>
      <w:r w:rsidRPr="00CB5175">
        <w:rPr>
          <w:rFonts w:ascii="Times" w:hAnsi="Times" w:cs="Arial"/>
          <w:i/>
          <w:color w:val="000000" w:themeColor="text1"/>
        </w:rPr>
        <w:t>); “</w:t>
      </w:r>
      <w:hyperlink r:id="rId6" w:anchor="inspired" w:history="1">
        <w:r w:rsidRPr="00CB5175">
          <w:rPr>
            <w:rFonts w:ascii="Times" w:hAnsi="Times" w:cs="Arial"/>
            <w:bCs/>
            <w:i/>
            <w:color w:val="000000" w:themeColor="text1"/>
          </w:rPr>
          <w:t>Inspired Jewish Leadership</w:t>
        </w:r>
      </w:hyperlink>
      <w:r w:rsidRPr="00CB5175">
        <w:rPr>
          <w:rFonts w:ascii="Times" w:hAnsi="Times" w:cs="Arial"/>
          <w:i/>
          <w:iCs/>
          <w:color w:val="000000" w:themeColor="text1"/>
        </w:rPr>
        <w:t>,” a National Jewish Book Award finalist; “</w:t>
      </w:r>
      <w:hyperlink r:id="rId7" w:anchor="boredom" w:history="1">
        <w:r w:rsidRPr="00CB5175">
          <w:rPr>
            <w:rFonts w:ascii="Times" w:hAnsi="Times" w:cs="Arial"/>
            <w:bCs/>
            <w:i/>
            <w:color w:val="000000" w:themeColor="text1"/>
          </w:rPr>
          <w:t>Spiritual Boredom</w:t>
        </w:r>
      </w:hyperlink>
      <w:r w:rsidRPr="00CB5175">
        <w:rPr>
          <w:rFonts w:ascii="Times" w:hAnsi="Times" w:cs="Arial"/>
          <w:bCs/>
          <w:i/>
          <w:color w:val="000000" w:themeColor="text1"/>
        </w:rPr>
        <w:t>”</w:t>
      </w:r>
      <w:r w:rsidRPr="00CB5175">
        <w:rPr>
          <w:rFonts w:ascii="Times" w:hAnsi="Times" w:cs="Arial"/>
          <w:i/>
          <w:iCs/>
          <w:color w:val="000000" w:themeColor="text1"/>
        </w:rPr>
        <w:t>; and “</w:t>
      </w:r>
      <w:hyperlink r:id="rId8" w:anchor="scandal" w:history="1">
        <w:r w:rsidRPr="00CB5175">
          <w:rPr>
            <w:rFonts w:ascii="Times" w:hAnsi="Times" w:cs="Arial"/>
            <w:bCs/>
            <w:i/>
            <w:color w:val="000000" w:themeColor="text1"/>
          </w:rPr>
          <w:t>Confronting Scandal</w:t>
        </w:r>
      </w:hyperlink>
      <w:r w:rsidRPr="00CB5175">
        <w:rPr>
          <w:rFonts w:ascii="Times" w:hAnsi="Times" w:cs="Arial"/>
          <w:i/>
          <w:iCs/>
          <w:color w:val="000000" w:themeColor="text1"/>
        </w:rPr>
        <w:t>.”</w:t>
      </w:r>
    </w:p>
    <w:p w14:paraId="708B5D34" w14:textId="77777777" w:rsidR="00CB5175" w:rsidRPr="00CB5175" w:rsidRDefault="00CB5175" w:rsidP="00CB5175">
      <w:pPr>
        <w:rPr>
          <w:rFonts w:ascii="Times" w:hAnsi="Times"/>
          <w:color w:val="000000" w:themeColor="text1"/>
        </w:rPr>
      </w:pPr>
      <w:r w:rsidRPr="00CB5175">
        <w:rPr>
          <w:rFonts w:ascii="Times" w:hAnsi="Times" w:cs="Arial"/>
          <w:i/>
          <w:iCs/>
          <w:color w:val="000000" w:themeColor="text1"/>
        </w:rPr>
        <w:t>Editor’s note: This article is distributed with permission of Dr. Erica Brown. Subscribe to her “Weekly Jewish Wisdom” list at </w:t>
      </w:r>
      <w:hyperlink r:id="rId9" w:history="1">
        <w:r w:rsidRPr="00CB5175">
          <w:rPr>
            <w:rFonts w:ascii="Times" w:hAnsi="Times" w:cs="Arial"/>
            <w:bCs/>
            <w:i/>
            <w:iCs/>
            <w:color w:val="000000" w:themeColor="text1"/>
          </w:rPr>
          <w:t>http://leadingwithmeaning.com</w:t>
        </w:r>
      </w:hyperlink>
      <w:r w:rsidRPr="00CB5175">
        <w:rPr>
          <w:rFonts w:ascii="Times" w:hAnsi="Times" w:cs="Arial"/>
          <w:i/>
          <w:iCs/>
          <w:color w:val="000000" w:themeColor="text1"/>
        </w:rPr>
        <w:t>.</w:t>
      </w:r>
    </w:p>
    <w:p w14:paraId="2D837513" w14:textId="77777777" w:rsidR="00CB5175" w:rsidRPr="00CB5175" w:rsidRDefault="00CB5175" w:rsidP="00EA161C">
      <w:pPr>
        <w:rPr>
          <w:rFonts w:ascii="Times" w:hAnsi="Times"/>
          <w:color w:val="000000" w:themeColor="text1"/>
        </w:rPr>
      </w:pPr>
    </w:p>
    <w:sectPr w:rsidR="00CB5175" w:rsidRPr="00CB5175"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1C"/>
    <w:rsid w:val="001B76B0"/>
    <w:rsid w:val="0031356C"/>
    <w:rsid w:val="003B3241"/>
    <w:rsid w:val="00CB5175"/>
    <w:rsid w:val="00EA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52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dingwithmeaning.com/books.html" TargetMode="External"/><Relationship Id="rId6" Type="http://schemas.openxmlformats.org/officeDocument/2006/relationships/hyperlink" Target="http://leadingwithmeaning.com/books.html" TargetMode="External"/><Relationship Id="rId7" Type="http://schemas.openxmlformats.org/officeDocument/2006/relationships/hyperlink" Target="http://leadingwithmeaning.com/books.html" TargetMode="External"/><Relationship Id="rId8" Type="http://schemas.openxmlformats.org/officeDocument/2006/relationships/hyperlink" Target="http://leadingwithmeaning.com/books.html" TargetMode="External"/><Relationship Id="rId9" Type="http://schemas.openxmlformats.org/officeDocument/2006/relationships/hyperlink" Target="http://leadingwithmeanin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4436</Characters>
  <Application>Microsoft Macintosh Word</Application>
  <DocSecurity>0</DocSecurity>
  <Lines>69</Lines>
  <Paragraphs>23</Paragraphs>
  <ScaleCrop>false</ScaleCrop>
  <Company>JNS</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2</cp:revision>
  <dcterms:created xsi:type="dcterms:W3CDTF">2012-09-13T13:45:00Z</dcterms:created>
  <dcterms:modified xsi:type="dcterms:W3CDTF">2012-09-13T14:05:00Z</dcterms:modified>
</cp:coreProperties>
</file>